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0" w:rsidRPr="00406AD0" w:rsidRDefault="00406AD0" w:rsidP="00406AD0">
      <w:pPr>
        <w:shd w:val="clear" w:color="auto" w:fill="FFFFFF"/>
        <w:spacing w:before="331" w:after="16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06AD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Правительство снизит издержки для малого бизнеса</w:t>
      </w:r>
    </w:p>
    <w:p w:rsidR="00406AD0" w:rsidRPr="00406AD0" w:rsidRDefault="00406AD0" w:rsidP="00406AD0">
      <w:pPr>
        <w:shd w:val="clear" w:color="auto" w:fill="FFFFFF"/>
        <w:spacing w:after="166" w:line="364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06AD0">
        <w:rPr>
          <w:rFonts w:ascii="Arial" w:eastAsia="Times New Roman" w:hAnsi="Arial" w:cs="Arial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тельство снизит издержки для малого бизнеса" style="width:24pt;height:24pt"/>
        </w:pict>
      </w:r>
    </w:p>
    <w:p w:rsidR="00406AD0" w:rsidRPr="00406AD0" w:rsidRDefault="00406AD0" w:rsidP="00406AD0">
      <w:pPr>
        <w:shd w:val="clear" w:color="auto" w:fill="FFFFFF"/>
        <w:spacing w:after="166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Правительство России совместно с предпринимателями и Общественно-деловым советом по реформе контрольно-надзорной деятельности отобрало 100 обязательных требований к бизнесу, которые будут актуализированы или отменены вовсе. Об этом сообщил «Известиям» министр по вопросам Открытого правительства Михаил </w:t>
      </w:r>
      <w:proofErr w:type="spellStart"/>
      <w:r w:rsidRPr="00406AD0">
        <w:rPr>
          <w:rFonts w:ascii="Arial" w:eastAsia="Times New Roman" w:hAnsi="Arial" w:cs="Arial"/>
          <w:color w:val="333333"/>
          <w:sz w:val="23"/>
          <w:szCs w:val="23"/>
        </w:rPr>
        <w:t>Абызов</w:t>
      </w:r>
      <w:proofErr w:type="spellEnd"/>
      <w:r w:rsidRPr="00406AD0">
        <w:rPr>
          <w:rFonts w:ascii="Arial" w:eastAsia="Times New Roman" w:hAnsi="Arial" w:cs="Arial"/>
          <w:color w:val="333333"/>
          <w:sz w:val="23"/>
          <w:szCs w:val="23"/>
        </w:rPr>
        <w:t>. Данные требования призваны сократить количество проверок и снизить издержки предприятий.</w:t>
      </w:r>
    </w:p>
    <w:p w:rsidR="00406AD0" w:rsidRPr="00406AD0" w:rsidRDefault="00406AD0" w:rsidP="00406AD0">
      <w:pPr>
        <w:shd w:val="clear" w:color="auto" w:fill="FFFFFF"/>
        <w:spacing w:after="166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По словам министра, на сегодняшний день в отношении бизнеса применяются порядка 2 </w:t>
      </w:r>
      <w:proofErr w:type="spellStart"/>
      <w:proofErr w:type="gramStart"/>
      <w:r w:rsidRPr="00406AD0">
        <w:rPr>
          <w:rFonts w:ascii="Arial" w:eastAsia="Times New Roman" w:hAnsi="Arial" w:cs="Arial"/>
          <w:color w:val="333333"/>
          <w:sz w:val="23"/>
          <w:szCs w:val="23"/>
        </w:rPr>
        <w:t>млн</w:t>
      </w:r>
      <w:proofErr w:type="spellEnd"/>
      <w:proofErr w:type="gramEnd"/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 требований. Многие из них установлены регионами, некоторые действуют еще со времен СССР.</w:t>
      </w:r>
    </w:p>
    <w:p w:rsidR="00406AD0" w:rsidRPr="00406AD0" w:rsidRDefault="00406AD0" w:rsidP="00406AD0">
      <w:pPr>
        <w:shd w:val="clear" w:color="auto" w:fill="FFFFFF"/>
        <w:spacing w:after="166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Согласно прогнозам экспертов НИУ ВШЭ, экономия от актуализации требований составит 3% ВВП — это примерно 2,6 </w:t>
      </w:r>
      <w:proofErr w:type="spellStart"/>
      <w:proofErr w:type="gramStart"/>
      <w:r w:rsidRPr="00406AD0">
        <w:rPr>
          <w:rFonts w:ascii="Arial" w:eastAsia="Times New Roman" w:hAnsi="Arial" w:cs="Arial"/>
          <w:color w:val="333333"/>
          <w:sz w:val="23"/>
          <w:szCs w:val="23"/>
        </w:rPr>
        <w:t>трлн</w:t>
      </w:r>
      <w:proofErr w:type="spellEnd"/>
      <w:proofErr w:type="gramEnd"/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 рублей. Член экспертного совета при правительстве Александр Брагин считает, что из 2 </w:t>
      </w:r>
      <w:proofErr w:type="spellStart"/>
      <w:proofErr w:type="gramStart"/>
      <w:r w:rsidRPr="00406AD0">
        <w:rPr>
          <w:rFonts w:ascii="Arial" w:eastAsia="Times New Roman" w:hAnsi="Arial" w:cs="Arial"/>
          <w:color w:val="333333"/>
          <w:sz w:val="23"/>
          <w:szCs w:val="23"/>
        </w:rPr>
        <w:t>млн</w:t>
      </w:r>
      <w:proofErr w:type="spellEnd"/>
      <w:proofErr w:type="gramEnd"/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 требований оперативно и безболезненно можно отменить около 10% требований.</w:t>
      </w:r>
    </w:p>
    <w:p w:rsidR="00406AD0" w:rsidRPr="00406AD0" w:rsidRDefault="00406AD0" w:rsidP="00406AD0">
      <w:pPr>
        <w:shd w:val="clear" w:color="auto" w:fill="FFFFFF"/>
        <w:spacing w:after="166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406AD0">
        <w:rPr>
          <w:rFonts w:ascii="Arial" w:eastAsia="Times New Roman" w:hAnsi="Arial" w:cs="Arial"/>
          <w:color w:val="333333"/>
          <w:sz w:val="23"/>
          <w:szCs w:val="23"/>
        </w:rPr>
        <w:t>Кабмин</w:t>
      </w:r>
      <w:proofErr w:type="spellEnd"/>
      <w:r w:rsidRPr="00406AD0">
        <w:rPr>
          <w:rFonts w:ascii="Arial" w:eastAsia="Times New Roman" w:hAnsi="Arial" w:cs="Arial"/>
          <w:color w:val="333333"/>
          <w:sz w:val="23"/>
          <w:szCs w:val="23"/>
        </w:rPr>
        <w:t xml:space="preserve"> приступил к отбору подлежащих коррекции требований к бизнесу в начале 2017 года. Данная работа ведется в рамках реализации приоритетного проекта правительства по реформе контроля и надзора.</w:t>
      </w:r>
    </w:p>
    <w:p w:rsidR="008B7C7B" w:rsidRDefault="008B7C7B"/>
    <w:sectPr w:rsidR="008B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06AD0"/>
    <w:rsid w:val="00406AD0"/>
    <w:rsid w:val="008B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940">
              <w:marLeft w:val="0"/>
              <w:marRight w:val="166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2018-03-19T06:14:00Z</dcterms:created>
  <dcterms:modified xsi:type="dcterms:W3CDTF">2018-03-19T06:15:00Z</dcterms:modified>
</cp:coreProperties>
</file>